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D84CD" w14:textId="17860333" w:rsidR="002565CB" w:rsidRPr="00916FD5" w:rsidRDefault="00A31E3D" w:rsidP="00916FD5">
      <w:pPr>
        <w:spacing w:after="0"/>
        <w:rPr>
          <w:b/>
          <w:sz w:val="28"/>
        </w:rPr>
      </w:pPr>
      <w:r w:rsidRPr="00916FD5">
        <w:rPr>
          <w:b/>
          <w:sz w:val="28"/>
        </w:rPr>
        <w:t>Informace o systému čipů v ŠD</w:t>
      </w:r>
    </w:p>
    <w:p w14:paraId="32F29D6F" w14:textId="729B426B" w:rsidR="00A31E3D" w:rsidRPr="005A0617" w:rsidRDefault="00A31E3D" w:rsidP="00916FD5">
      <w:pPr>
        <w:spacing w:after="0"/>
        <w:rPr>
          <w:sz w:val="20"/>
        </w:rPr>
      </w:pPr>
      <w:r w:rsidRPr="005A0617">
        <w:rPr>
          <w:sz w:val="20"/>
        </w:rPr>
        <w:t xml:space="preserve">Vážení rodiče, </w:t>
      </w:r>
    </w:p>
    <w:p w14:paraId="471238C8" w14:textId="188FF223" w:rsidR="005A0617" w:rsidRPr="00916FD5" w:rsidRDefault="00A31E3D" w:rsidP="00A67CF1">
      <w:pPr>
        <w:rPr>
          <w:sz w:val="20"/>
        </w:rPr>
      </w:pPr>
      <w:r w:rsidRPr="005A0617">
        <w:rPr>
          <w:sz w:val="20"/>
        </w:rPr>
        <w:t xml:space="preserve">k vyzvedávání dětí ze školní družiny je používán systém </w:t>
      </w:r>
      <w:proofErr w:type="spellStart"/>
      <w:r w:rsidRPr="005A0617">
        <w:rPr>
          <w:sz w:val="20"/>
        </w:rPr>
        <w:t>BELLhop</w:t>
      </w:r>
      <w:proofErr w:type="spellEnd"/>
      <w:r w:rsidRPr="005A0617">
        <w:rPr>
          <w:sz w:val="20"/>
        </w:rPr>
        <w:t xml:space="preserve">. Jedná se o elektronický systém vyvinutý přímo pro družiny základních škol. Systém je založen na identifikačních čipech, které používá rodič, či jinak pověřená osoba, která bude dítě ze ŠD vyzvedávat. </w:t>
      </w:r>
    </w:p>
    <w:p w14:paraId="379F5C16" w14:textId="32DFCE73" w:rsidR="00A31E3D" w:rsidRPr="005A0617" w:rsidRDefault="00A31E3D" w:rsidP="00E14FEB">
      <w:pPr>
        <w:spacing w:after="0"/>
        <w:rPr>
          <w:sz w:val="20"/>
        </w:rPr>
      </w:pPr>
      <w:r w:rsidRPr="005A0617">
        <w:rPr>
          <w:b/>
          <w:sz w:val="20"/>
        </w:rPr>
        <w:t>Použití čipu:</w:t>
      </w:r>
    </w:p>
    <w:p w14:paraId="4EFFDD3B" w14:textId="3DFAFC1F" w:rsidR="00A31E3D" w:rsidRPr="005A0617" w:rsidRDefault="00A31E3D" w:rsidP="00E14FEB">
      <w:pPr>
        <w:pStyle w:val="Odstavecseseznamem"/>
        <w:numPr>
          <w:ilvl w:val="0"/>
          <w:numId w:val="1"/>
        </w:numPr>
        <w:spacing w:after="0"/>
        <w:rPr>
          <w:sz w:val="20"/>
        </w:rPr>
      </w:pPr>
      <w:r w:rsidRPr="005A0617">
        <w:rPr>
          <w:sz w:val="20"/>
        </w:rPr>
        <w:t xml:space="preserve">Čip jednoduše přiložíte k terminálu u vchodu do školní družiny. Terminál </w:t>
      </w:r>
      <w:r w:rsidR="00AB339E" w:rsidRPr="005A0617">
        <w:rPr>
          <w:sz w:val="20"/>
        </w:rPr>
        <w:t>v</w:t>
      </w:r>
      <w:r w:rsidRPr="005A0617">
        <w:rPr>
          <w:sz w:val="20"/>
        </w:rPr>
        <w:t>ám krátkým akustickým signálem potvrdí správné načtení a zároveň zobrazí jméno a místo kde se dítě nachází</w:t>
      </w:r>
      <w:r w:rsidR="00A67CF1">
        <w:rPr>
          <w:sz w:val="20"/>
        </w:rPr>
        <w:t>.</w:t>
      </w:r>
    </w:p>
    <w:p w14:paraId="3D0B20DD" w14:textId="7704E408" w:rsidR="009B32D6" w:rsidRPr="009B32D6" w:rsidRDefault="00AB339E" w:rsidP="00A67CF1">
      <w:pPr>
        <w:pStyle w:val="Odstavecseseznamem"/>
        <w:numPr>
          <w:ilvl w:val="0"/>
          <w:numId w:val="1"/>
        </w:numPr>
        <w:rPr>
          <w:sz w:val="20"/>
        </w:rPr>
      </w:pPr>
      <w:r w:rsidRPr="005A0617">
        <w:rPr>
          <w:sz w:val="20"/>
        </w:rPr>
        <w:t xml:space="preserve">Terminál po načtení čipu předá váš požadavek do příslušného oddělení a paní vychovatelka vám dítě pošle. </w:t>
      </w:r>
    </w:p>
    <w:p w14:paraId="2C24756C" w14:textId="11ACF25B" w:rsidR="00AB339E" w:rsidRPr="00A67CF1" w:rsidRDefault="00AB339E" w:rsidP="00A67CF1">
      <w:pPr>
        <w:rPr>
          <w:b/>
          <w:sz w:val="20"/>
        </w:rPr>
      </w:pPr>
      <w:r w:rsidRPr="00A67CF1">
        <w:rPr>
          <w:b/>
          <w:sz w:val="20"/>
        </w:rPr>
        <w:t>Použit</w:t>
      </w:r>
      <w:r w:rsidR="005A0617" w:rsidRPr="00A67CF1">
        <w:rPr>
          <w:b/>
          <w:sz w:val="20"/>
        </w:rPr>
        <w:t>í</w:t>
      </w:r>
      <w:r w:rsidRPr="00A67CF1">
        <w:rPr>
          <w:b/>
          <w:sz w:val="20"/>
        </w:rPr>
        <w:t xml:space="preserve"> čipu je možné pouze na terminálu, který je instalován u vchodu v budově školní družiny (tělocvična).</w:t>
      </w:r>
    </w:p>
    <w:p w14:paraId="1E0643C4" w14:textId="1BE88611" w:rsidR="009B32D6" w:rsidRPr="00A67CF1" w:rsidRDefault="009B32D6" w:rsidP="00E14FEB">
      <w:pPr>
        <w:spacing w:after="0"/>
        <w:rPr>
          <w:b/>
          <w:color w:val="4472C4" w:themeColor="accent1"/>
          <w:sz w:val="20"/>
        </w:rPr>
      </w:pPr>
      <w:r w:rsidRPr="00A67CF1">
        <w:rPr>
          <w:b/>
          <w:color w:val="4472C4" w:themeColor="accent1"/>
          <w:sz w:val="20"/>
        </w:rPr>
        <w:t>Informace k terminálu – místo kde se oddělení nachází se vám zobrazí po přiložení čipu:</w:t>
      </w:r>
    </w:p>
    <w:p w14:paraId="426C03FB" w14:textId="5B154CA4" w:rsidR="009B32D6" w:rsidRDefault="009B32D6" w:rsidP="009B32D6">
      <w:pPr>
        <w:pStyle w:val="Odstavecseseznamem"/>
        <w:numPr>
          <w:ilvl w:val="0"/>
          <w:numId w:val="2"/>
        </w:numPr>
        <w:spacing w:after="0"/>
        <w:rPr>
          <w:sz w:val="20"/>
        </w:rPr>
      </w:pPr>
      <w:r w:rsidRPr="00A67CF1">
        <w:rPr>
          <w:b/>
          <w:color w:val="4472C4" w:themeColor="accent1"/>
          <w:sz w:val="20"/>
        </w:rPr>
        <w:t>Družina</w:t>
      </w:r>
      <w:r w:rsidRPr="00A67CF1">
        <w:rPr>
          <w:color w:val="4472C4" w:themeColor="accent1"/>
          <w:sz w:val="20"/>
        </w:rPr>
        <w:t xml:space="preserve"> </w:t>
      </w:r>
      <w:r>
        <w:rPr>
          <w:sz w:val="20"/>
        </w:rPr>
        <w:t xml:space="preserve">– jedná se o běžný stav, kdy se nacházíme v budově družiny, děti je možné vyzvedávat v určeném čase. </w:t>
      </w:r>
    </w:p>
    <w:p w14:paraId="5B2A0B37" w14:textId="3AD0103E" w:rsidR="009B32D6" w:rsidRPr="009B32D6" w:rsidRDefault="009B32D6" w:rsidP="00916FD5">
      <w:pPr>
        <w:pStyle w:val="Odstavecseseznamem"/>
        <w:numPr>
          <w:ilvl w:val="0"/>
          <w:numId w:val="2"/>
        </w:numPr>
        <w:rPr>
          <w:sz w:val="20"/>
        </w:rPr>
      </w:pPr>
      <w:r w:rsidRPr="00A67CF1">
        <w:rPr>
          <w:b/>
          <w:color w:val="4472C4" w:themeColor="accent1"/>
          <w:sz w:val="20"/>
        </w:rPr>
        <w:t>Oběd – vyčkejte</w:t>
      </w:r>
      <w:r w:rsidRPr="00A67CF1">
        <w:rPr>
          <w:color w:val="4472C4" w:themeColor="accent1"/>
          <w:sz w:val="20"/>
        </w:rPr>
        <w:t xml:space="preserve"> – </w:t>
      </w:r>
      <w:r>
        <w:rPr>
          <w:sz w:val="20"/>
        </w:rPr>
        <w:t xml:space="preserve">pokud se vám zobrazí tato informace, žádáme vás tímto o strpení, než budou děti po obědě. V systému se nám dítě zobrazí, a proto nemusíte znovu </w:t>
      </w:r>
      <w:proofErr w:type="spellStart"/>
      <w:r>
        <w:rPr>
          <w:sz w:val="20"/>
        </w:rPr>
        <w:t>čipovat</w:t>
      </w:r>
      <w:proofErr w:type="spellEnd"/>
      <w:r>
        <w:rPr>
          <w:sz w:val="20"/>
        </w:rPr>
        <w:t>, dítě odešleme ihned po jídle. Čekejte prosím na něj před hlavní budovou.</w:t>
      </w:r>
    </w:p>
    <w:p w14:paraId="6270829D" w14:textId="3C3CEC9D" w:rsidR="00AB339E" w:rsidRPr="005A0617" w:rsidRDefault="00AB339E" w:rsidP="00E14FEB">
      <w:pPr>
        <w:spacing w:after="0"/>
        <w:rPr>
          <w:b/>
          <w:sz w:val="20"/>
        </w:rPr>
      </w:pPr>
      <w:r w:rsidRPr="005A0617">
        <w:rPr>
          <w:b/>
          <w:sz w:val="20"/>
        </w:rPr>
        <w:t>Objednávka čipu – cena 1ks čipu činí 100 Kč.</w:t>
      </w:r>
      <w:r w:rsidR="00E14FEB" w:rsidRPr="005A0617">
        <w:rPr>
          <w:b/>
          <w:sz w:val="20"/>
        </w:rPr>
        <w:t xml:space="preserve"> Počet čipů není omezen.</w:t>
      </w:r>
    </w:p>
    <w:p w14:paraId="3F2C28DD" w14:textId="2CE5D1B1" w:rsidR="00AB339E" w:rsidRPr="005A0617" w:rsidRDefault="00AB339E" w:rsidP="00D97ED3">
      <w:pPr>
        <w:spacing w:after="0"/>
        <w:rPr>
          <w:sz w:val="20"/>
        </w:rPr>
      </w:pPr>
      <w:r w:rsidRPr="005A0617">
        <w:rPr>
          <w:sz w:val="20"/>
        </w:rPr>
        <w:t xml:space="preserve">Objednávka čipu je součástí přihlášky do ŠD. Je potřeba zapsat, kolik čipů budete chtít pro vyzvedávání svého dítěte používat. Vždy je nutné, </w:t>
      </w:r>
      <w:r w:rsidR="00E14FEB" w:rsidRPr="005A0617">
        <w:rPr>
          <w:sz w:val="20"/>
        </w:rPr>
        <w:t xml:space="preserve">aby každý čip byl vydán na jméno konkrétní osoby, která za něj zodpovídá. Systém umožňuje, aby vychovatelka viděla, kdo dítě vyzvedává. Osoba oprávněná k vyzvedávání musí být uvedena na přihlášce do ŠD. </w:t>
      </w:r>
    </w:p>
    <w:p w14:paraId="07AA4A72" w14:textId="62763C0C" w:rsidR="00E14FEB" w:rsidRPr="005A0617" w:rsidRDefault="00E14FEB" w:rsidP="00AB339E">
      <w:pPr>
        <w:rPr>
          <w:sz w:val="20"/>
          <w:u w:val="single"/>
        </w:rPr>
      </w:pPr>
      <w:r w:rsidRPr="005A0617">
        <w:rPr>
          <w:sz w:val="20"/>
          <w:u w:val="single"/>
        </w:rPr>
        <w:t>Nelze vyzvedávat na jeden čip více dětí, např. sourozence.</w:t>
      </w:r>
    </w:p>
    <w:p w14:paraId="4FAEA2B4" w14:textId="5C5428C5" w:rsidR="00916FD5" w:rsidRDefault="00916FD5" w:rsidP="00916FD5">
      <w:pPr>
        <w:spacing w:after="0"/>
        <w:rPr>
          <w:sz w:val="20"/>
        </w:rPr>
      </w:pPr>
      <w:r w:rsidRPr="005A0617"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6A2F5740" wp14:editId="5BAECF50">
            <wp:simplePos x="0" y="0"/>
            <wp:positionH relativeFrom="margin">
              <wp:posOffset>-506730</wp:posOffset>
            </wp:positionH>
            <wp:positionV relativeFrom="paragraph">
              <wp:posOffset>360045</wp:posOffset>
            </wp:positionV>
            <wp:extent cx="6832600" cy="236220"/>
            <wp:effectExtent l="0" t="0" r="635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FEB" w:rsidRPr="005A0617">
        <w:rPr>
          <w:sz w:val="20"/>
        </w:rPr>
        <w:t xml:space="preserve">V případě </w:t>
      </w:r>
      <w:r w:rsidR="00E14FEB" w:rsidRPr="005A0617">
        <w:rPr>
          <w:b/>
          <w:sz w:val="20"/>
        </w:rPr>
        <w:t>ztráty</w:t>
      </w:r>
      <w:r w:rsidR="00E14FEB" w:rsidRPr="005A0617">
        <w:rPr>
          <w:sz w:val="20"/>
        </w:rPr>
        <w:t xml:space="preserve"> čipu, je potřeba co nejdříve nahlásit tuto skutečnost vychovatelce nebo hospodářce školy. Čip bude v systému deaktivován a nebude tak možné jej zneužít. </w:t>
      </w:r>
    </w:p>
    <w:p w14:paraId="23ACFF4F" w14:textId="3ECB4933" w:rsidR="00916FD5" w:rsidRDefault="00916FD5" w:rsidP="00916FD5">
      <w:pPr>
        <w:spacing w:after="0"/>
        <w:rPr>
          <w:sz w:val="20"/>
        </w:rPr>
      </w:pPr>
    </w:p>
    <w:p w14:paraId="17C3F8A8" w14:textId="77777777" w:rsidR="00916FD5" w:rsidRPr="00916FD5" w:rsidRDefault="00916FD5" w:rsidP="00916FD5">
      <w:pPr>
        <w:spacing w:after="0"/>
        <w:rPr>
          <w:sz w:val="6"/>
        </w:rPr>
      </w:pPr>
    </w:p>
    <w:p w14:paraId="05B1758E" w14:textId="72844651" w:rsidR="00916FD5" w:rsidRPr="00D97ED3" w:rsidRDefault="005A0617" w:rsidP="00A67CF1">
      <w:pPr>
        <w:rPr>
          <w:sz w:val="18"/>
        </w:rPr>
      </w:pPr>
      <w:bookmarkStart w:id="0" w:name="_GoBack"/>
      <w:bookmarkEnd w:id="0"/>
      <w:r w:rsidRPr="00C81A41">
        <w:rPr>
          <w:b/>
          <w:color w:val="4472C4" w:themeColor="accent1"/>
          <w:sz w:val="24"/>
        </w:rPr>
        <w:t>Objednávka čipu školní družiny</w:t>
      </w:r>
      <w:r w:rsidRPr="00C81A41">
        <w:rPr>
          <w:color w:val="4472C4" w:themeColor="accent1"/>
          <w:sz w:val="24"/>
        </w:rPr>
        <w:t xml:space="preserve"> </w:t>
      </w:r>
      <w:r w:rsidRPr="00A67CF1">
        <w:rPr>
          <w:sz w:val="16"/>
        </w:rPr>
        <w:t>(objednávku předejte vychovatelce Vašeho dítěte)</w:t>
      </w:r>
    </w:p>
    <w:p w14:paraId="07ADB5C3" w14:textId="676FF19C" w:rsidR="00812EAC" w:rsidRDefault="005A0617" w:rsidP="00916FD5">
      <w:pPr>
        <w:spacing w:after="0"/>
        <w:rPr>
          <w:b/>
        </w:rPr>
      </w:pPr>
      <w:r w:rsidRPr="00A67CF1">
        <w:rPr>
          <w:b/>
        </w:rPr>
        <w:t>Jméno a příjmení žáka: __________________________________</w:t>
      </w:r>
      <w:r w:rsidRPr="00A67CF1">
        <w:rPr>
          <w:b/>
        </w:rPr>
        <w:tab/>
        <w:t>Třída: ____________</w:t>
      </w:r>
    </w:p>
    <w:p w14:paraId="4C94DF30" w14:textId="77777777" w:rsidR="00A67CF1" w:rsidRPr="00A67CF1" w:rsidRDefault="00A67CF1" w:rsidP="00916FD5">
      <w:pPr>
        <w:spacing w:after="0"/>
        <w:rPr>
          <w:b/>
        </w:rPr>
      </w:pPr>
    </w:p>
    <w:tbl>
      <w:tblPr>
        <w:tblStyle w:val="Mkatabulky"/>
        <w:tblW w:w="9776" w:type="dxa"/>
        <w:jc w:val="center"/>
        <w:tblLook w:val="04A0" w:firstRow="1" w:lastRow="0" w:firstColumn="1" w:lastColumn="0" w:noHBand="0" w:noVBand="1"/>
      </w:tblPr>
      <w:tblGrid>
        <w:gridCol w:w="704"/>
        <w:gridCol w:w="4536"/>
        <w:gridCol w:w="4536"/>
      </w:tblGrid>
      <w:tr w:rsidR="00812EAC" w:rsidRPr="003F1083" w14:paraId="7EC8F787" w14:textId="77777777" w:rsidTr="003F1083">
        <w:trPr>
          <w:trHeight w:val="481"/>
          <w:jc w:val="center"/>
        </w:trPr>
        <w:tc>
          <w:tcPr>
            <w:tcW w:w="704" w:type="dxa"/>
            <w:vAlign w:val="center"/>
          </w:tcPr>
          <w:p w14:paraId="580E3A2A" w14:textId="77777777" w:rsidR="00812EAC" w:rsidRPr="003F1083" w:rsidRDefault="00812EAC" w:rsidP="00AB339E"/>
        </w:tc>
        <w:tc>
          <w:tcPr>
            <w:tcW w:w="4536" w:type="dxa"/>
            <w:vAlign w:val="center"/>
          </w:tcPr>
          <w:p w14:paraId="34DA4316" w14:textId="5F21B050" w:rsidR="00812EAC" w:rsidRPr="003F1083" w:rsidRDefault="003F1083" w:rsidP="003F1083">
            <w:pPr>
              <w:jc w:val="center"/>
            </w:pPr>
            <w:r>
              <w:t>Pověřená osoba</w:t>
            </w:r>
          </w:p>
        </w:tc>
        <w:tc>
          <w:tcPr>
            <w:tcW w:w="4536" w:type="dxa"/>
            <w:vAlign w:val="center"/>
          </w:tcPr>
          <w:p w14:paraId="344C7710" w14:textId="07CBCA83" w:rsidR="00812EAC" w:rsidRPr="003F1083" w:rsidRDefault="003F1083" w:rsidP="003F1083">
            <w:pPr>
              <w:jc w:val="center"/>
            </w:pPr>
            <w:r>
              <w:t>V</w:t>
            </w:r>
            <w:r w:rsidR="00812EAC" w:rsidRPr="003F1083">
              <w:t>ztah k dítěti (rodič,</w:t>
            </w:r>
            <w:r>
              <w:t xml:space="preserve"> děda,</w:t>
            </w:r>
            <w:r w:rsidR="00812EAC" w:rsidRPr="003F1083">
              <w:t xml:space="preserve"> teta, sousedka…)</w:t>
            </w:r>
          </w:p>
        </w:tc>
      </w:tr>
      <w:tr w:rsidR="00812EAC" w:rsidRPr="003F1083" w14:paraId="2417DCE5" w14:textId="77777777" w:rsidTr="003F1083">
        <w:trPr>
          <w:trHeight w:val="498"/>
          <w:jc w:val="center"/>
        </w:trPr>
        <w:tc>
          <w:tcPr>
            <w:tcW w:w="704" w:type="dxa"/>
            <w:vAlign w:val="center"/>
          </w:tcPr>
          <w:p w14:paraId="7ECCF425" w14:textId="4902570E" w:rsidR="00812EAC" w:rsidRPr="003F1083" w:rsidRDefault="00812EAC" w:rsidP="00AB339E">
            <w:r w:rsidRPr="003F1083">
              <w:t>Čip 1</w:t>
            </w:r>
          </w:p>
        </w:tc>
        <w:tc>
          <w:tcPr>
            <w:tcW w:w="4536" w:type="dxa"/>
            <w:vAlign w:val="center"/>
          </w:tcPr>
          <w:p w14:paraId="17BF2442" w14:textId="77777777" w:rsidR="00812EAC" w:rsidRPr="003F1083" w:rsidRDefault="00812EAC" w:rsidP="00AB339E"/>
        </w:tc>
        <w:tc>
          <w:tcPr>
            <w:tcW w:w="4536" w:type="dxa"/>
            <w:vAlign w:val="center"/>
          </w:tcPr>
          <w:p w14:paraId="1ADEB259" w14:textId="77777777" w:rsidR="00812EAC" w:rsidRPr="003F1083" w:rsidRDefault="00812EAC" w:rsidP="00AB339E"/>
        </w:tc>
      </w:tr>
      <w:tr w:rsidR="00812EAC" w:rsidRPr="003F1083" w14:paraId="13600638" w14:textId="77777777" w:rsidTr="003F1083">
        <w:trPr>
          <w:trHeight w:val="481"/>
          <w:jc w:val="center"/>
        </w:trPr>
        <w:tc>
          <w:tcPr>
            <w:tcW w:w="704" w:type="dxa"/>
            <w:vAlign w:val="center"/>
          </w:tcPr>
          <w:p w14:paraId="42820798" w14:textId="52AB846E" w:rsidR="00812EAC" w:rsidRPr="003F1083" w:rsidRDefault="00812EAC" w:rsidP="00AB339E">
            <w:r w:rsidRPr="003F1083">
              <w:t>Čip 2</w:t>
            </w:r>
          </w:p>
        </w:tc>
        <w:tc>
          <w:tcPr>
            <w:tcW w:w="4536" w:type="dxa"/>
            <w:vAlign w:val="center"/>
          </w:tcPr>
          <w:p w14:paraId="116A3A39" w14:textId="2EAA9BFA" w:rsidR="00812EAC" w:rsidRPr="003F1083" w:rsidRDefault="00812EAC" w:rsidP="00AB339E"/>
        </w:tc>
        <w:tc>
          <w:tcPr>
            <w:tcW w:w="4536" w:type="dxa"/>
            <w:vAlign w:val="center"/>
          </w:tcPr>
          <w:p w14:paraId="334854AE" w14:textId="77777777" w:rsidR="00812EAC" w:rsidRPr="003F1083" w:rsidRDefault="00812EAC" w:rsidP="00AB339E"/>
        </w:tc>
      </w:tr>
      <w:tr w:rsidR="00812EAC" w:rsidRPr="003F1083" w14:paraId="1C6AA105" w14:textId="77777777" w:rsidTr="003F1083">
        <w:trPr>
          <w:trHeight w:val="481"/>
          <w:jc w:val="center"/>
        </w:trPr>
        <w:tc>
          <w:tcPr>
            <w:tcW w:w="704" w:type="dxa"/>
            <w:vAlign w:val="center"/>
          </w:tcPr>
          <w:p w14:paraId="65DB50C2" w14:textId="116E3D90" w:rsidR="00812EAC" w:rsidRPr="003F1083" w:rsidRDefault="00812EAC" w:rsidP="00AB339E">
            <w:r w:rsidRPr="003F1083">
              <w:t>Čip 3</w:t>
            </w:r>
          </w:p>
        </w:tc>
        <w:tc>
          <w:tcPr>
            <w:tcW w:w="4536" w:type="dxa"/>
            <w:vAlign w:val="center"/>
          </w:tcPr>
          <w:p w14:paraId="29B60815" w14:textId="77777777" w:rsidR="00812EAC" w:rsidRPr="003F1083" w:rsidRDefault="00812EAC" w:rsidP="00AB339E"/>
        </w:tc>
        <w:tc>
          <w:tcPr>
            <w:tcW w:w="4536" w:type="dxa"/>
            <w:vAlign w:val="center"/>
          </w:tcPr>
          <w:p w14:paraId="4760CCCB" w14:textId="77777777" w:rsidR="00812EAC" w:rsidRPr="003F1083" w:rsidRDefault="00812EAC" w:rsidP="00AB339E"/>
        </w:tc>
      </w:tr>
      <w:tr w:rsidR="00812EAC" w:rsidRPr="003F1083" w14:paraId="2E84B9A0" w14:textId="77777777" w:rsidTr="003F1083">
        <w:trPr>
          <w:trHeight w:val="481"/>
          <w:jc w:val="center"/>
        </w:trPr>
        <w:tc>
          <w:tcPr>
            <w:tcW w:w="704" w:type="dxa"/>
            <w:vAlign w:val="center"/>
          </w:tcPr>
          <w:p w14:paraId="41AFF8C2" w14:textId="3712F39E" w:rsidR="00812EAC" w:rsidRPr="003F1083" w:rsidRDefault="00812EAC" w:rsidP="00AB339E">
            <w:r w:rsidRPr="003F1083">
              <w:t>Čip 4</w:t>
            </w:r>
          </w:p>
        </w:tc>
        <w:tc>
          <w:tcPr>
            <w:tcW w:w="4536" w:type="dxa"/>
            <w:vAlign w:val="center"/>
          </w:tcPr>
          <w:p w14:paraId="16E7104F" w14:textId="77777777" w:rsidR="00812EAC" w:rsidRPr="003F1083" w:rsidRDefault="00812EAC" w:rsidP="00AB339E"/>
        </w:tc>
        <w:tc>
          <w:tcPr>
            <w:tcW w:w="4536" w:type="dxa"/>
            <w:vAlign w:val="center"/>
          </w:tcPr>
          <w:p w14:paraId="39695468" w14:textId="77777777" w:rsidR="00812EAC" w:rsidRPr="003F1083" w:rsidRDefault="00812EAC" w:rsidP="00AB339E"/>
        </w:tc>
      </w:tr>
      <w:tr w:rsidR="00812EAC" w:rsidRPr="003F1083" w14:paraId="4321E506" w14:textId="77777777" w:rsidTr="003F1083">
        <w:trPr>
          <w:trHeight w:val="481"/>
          <w:jc w:val="center"/>
        </w:trPr>
        <w:tc>
          <w:tcPr>
            <w:tcW w:w="704" w:type="dxa"/>
            <w:vAlign w:val="center"/>
          </w:tcPr>
          <w:p w14:paraId="61E91CC9" w14:textId="6FCB8BF1" w:rsidR="00812EAC" w:rsidRPr="003F1083" w:rsidRDefault="00812EAC" w:rsidP="00AB339E">
            <w:r w:rsidRPr="003F1083">
              <w:t>Čip 5</w:t>
            </w:r>
          </w:p>
        </w:tc>
        <w:tc>
          <w:tcPr>
            <w:tcW w:w="4536" w:type="dxa"/>
            <w:vAlign w:val="center"/>
          </w:tcPr>
          <w:p w14:paraId="470248C0" w14:textId="77777777" w:rsidR="00812EAC" w:rsidRPr="003F1083" w:rsidRDefault="00812EAC" w:rsidP="00AB339E"/>
        </w:tc>
        <w:tc>
          <w:tcPr>
            <w:tcW w:w="4536" w:type="dxa"/>
            <w:vAlign w:val="center"/>
          </w:tcPr>
          <w:p w14:paraId="3DADBFA6" w14:textId="77777777" w:rsidR="00812EAC" w:rsidRPr="003F1083" w:rsidRDefault="00812EAC" w:rsidP="00AB339E"/>
        </w:tc>
      </w:tr>
      <w:tr w:rsidR="00812EAC" w:rsidRPr="003F1083" w14:paraId="4EE88C2B" w14:textId="77777777" w:rsidTr="003F1083">
        <w:trPr>
          <w:trHeight w:val="481"/>
          <w:jc w:val="center"/>
        </w:trPr>
        <w:tc>
          <w:tcPr>
            <w:tcW w:w="704" w:type="dxa"/>
            <w:vAlign w:val="center"/>
          </w:tcPr>
          <w:p w14:paraId="5F6036B3" w14:textId="13B031C8" w:rsidR="00812EAC" w:rsidRPr="003F1083" w:rsidRDefault="00812EAC" w:rsidP="00AB339E">
            <w:r w:rsidRPr="003F1083">
              <w:t>Čip 6</w:t>
            </w:r>
          </w:p>
        </w:tc>
        <w:tc>
          <w:tcPr>
            <w:tcW w:w="4536" w:type="dxa"/>
            <w:vAlign w:val="center"/>
          </w:tcPr>
          <w:p w14:paraId="091F6C37" w14:textId="77777777" w:rsidR="00812EAC" w:rsidRPr="003F1083" w:rsidRDefault="00812EAC" w:rsidP="00AB339E"/>
        </w:tc>
        <w:tc>
          <w:tcPr>
            <w:tcW w:w="4536" w:type="dxa"/>
            <w:vAlign w:val="center"/>
          </w:tcPr>
          <w:p w14:paraId="15871EC6" w14:textId="77777777" w:rsidR="00812EAC" w:rsidRPr="003F1083" w:rsidRDefault="00812EAC" w:rsidP="00AB339E"/>
        </w:tc>
      </w:tr>
    </w:tbl>
    <w:p w14:paraId="1F6EA9C1" w14:textId="2E22A753" w:rsidR="005A0617" w:rsidRPr="003F1083" w:rsidRDefault="005A0617" w:rsidP="003F1083">
      <w:pPr>
        <w:spacing w:after="0"/>
        <w:rPr>
          <w:sz w:val="10"/>
        </w:rPr>
      </w:pPr>
    </w:p>
    <w:p w14:paraId="3A6A3EB3" w14:textId="77777777" w:rsidR="003F1083" w:rsidRPr="003F1083" w:rsidRDefault="00812EAC" w:rsidP="003F1083">
      <w:pPr>
        <w:spacing w:after="0"/>
        <w:rPr>
          <w:sz w:val="16"/>
        </w:rPr>
      </w:pPr>
      <w:r w:rsidRPr="003F1083">
        <w:rPr>
          <w:sz w:val="16"/>
        </w:rPr>
        <w:t xml:space="preserve">Zákonný zástupce žáka svým podpisem uděluje škole souhlas s poskytnutím a zpracováním údajů souvisejících s evidencí docházky žáka do školní družiny. Škola je povinna zpracovávat a uchovávat tyto nezbytné údaje, které jsou součástí předepsané pedagogické dokumentace. Zpracování osobních údajů bude probíhat primárně v elektronické a částečně v písemní formě. </w:t>
      </w:r>
    </w:p>
    <w:p w14:paraId="60CAAE8E" w14:textId="0CD09ED6" w:rsidR="00812EAC" w:rsidRPr="003F1083" w:rsidRDefault="00812EAC" w:rsidP="003F1083">
      <w:pPr>
        <w:spacing w:after="0"/>
        <w:rPr>
          <w:sz w:val="16"/>
        </w:rPr>
      </w:pPr>
      <w:r w:rsidRPr="003F1083">
        <w:rPr>
          <w:sz w:val="16"/>
        </w:rPr>
        <w:t xml:space="preserve">Zpracovatelem bude škola a společnost </w:t>
      </w:r>
      <w:proofErr w:type="spellStart"/>
      <w:r w:rsidRPr="003F1083">
        <w:rPr>
          <w:sz w:val="16"/>
        </w:rPr>
        <w:t>NeurIT</w:t>
      </w:r>
      <w:proofErr w:type="spellEnd"/>
      <w:r w:rsidRPr="003F1083">
        <w:rPr>
          <w:sz w:val="16"/>
        </w:rPr>
        <w:t xml:space="preserve"> s. r. o., IČ: 28536380, se sídlem Květnového vítězství 1743/8</w:t>
      </w:r>
      <w:r w:rsidR="003F1083" w:rsidRPr="003F1083">
        <w:rPr>
          <w:sz w:val="16"/>
        </w:rPr>
        <w:t xml:space="preserve">, Praha 11 149 00, která je poskytovatelem Čipového systému. </w:t>
      </w:r>
    </w:p>
    <w:p w14:paraId="6F328307" w14:textId="7FD98DF0" w:rsidR="003F1083" w:rsidRDefault="003F1083" w:rsidP="00AB339E">
      <w:pPr>
        <w:rPr>
          <w:sz w:val="24"/>
        </w:rPr>
      </w:pPr>
    </w:p>
    <w:p w14:paraId="3F753BDD" w14:textId="60A7197C" w:rsidR="003F1083" w:rsidRPr="003F1083" w:rsidRDefault="003F1083" w:rsidP="00AB339E">
      <w:r w:rsidRPr="003F1083">
        <w:t>V Kunicích dne _________________</w:t>
      </w:r>
      <w:r w:rsidRPr="003F1083">
        <w:tab/>
      </w:r>
      <w:r w:rsidRPr="003F1083">
        <w:tab/>
      </w:r>
      <w:r w:rsidRPr="003F1083">
        <w:tab/>
      </w:r>
      <w:r w:rsidR="00D97ED3">
        <w:tab/>
      </w:r>
      <w:r w:rsidRPr="003F1083">
        <w:t>_____________________________</w:t>
      </w:r>
      <w:r w:rsidRPr="003F1083">
        <w:tab/>
      </w:r>
      <w:r w:rsidRPr="003F1083">
        <w:tab/>
      </w:r>
      <w:r w:rsidRPr="003F1083">
        <w:tab/>
      </w:r>
      <w:r w:rsidRPr="003F1083">
        <w:tab/>
      </w:r>
      <w:r w:rsidRPr="003F1083">
        <w:tab/>
      </w:r>
      <w:r w:rsidRPr="003F1083">
        <w:tab/>
      </w:r>
      <w:r w:rsidRPr="003F1083">
        <w:tab/>
      </w:r>
      <w:r w:rsidRPr="003F1083">
        <w:tab/>
      </w:r>
      <w:r w:rsidR="00A67CF1">
        <w:tab/>
      </w:r>
      <w:r w:rsidRPr="003F1083">
        <w:t xml:space="preserve">  </w:t>
      </w:r>
      <w:r>
        <w:t xml:space="preserve">     </w:t>
      </w:r>
      <w:r w:rsidRPr="003F1083">
        <w:t xml:space="preserve"> podpis zákonného zástupce </w:t>
      </w:r>
    </w:p>
    <w:sectPr w:rsidR="003F1083" w:rsidRPr="003F1083" w:rsidSect="00A67CF1">
      <w:headerReference w:type="default" r:id="rId8"/>
      <w:footerReference w:type="default" r:id="rId9"/>
      <w:pgSz w:w="11906" w:h="16838"/>
      <w:pgMar w:top="1134" w:right="1247" w:bottom="567" w:left="1247" w:header="79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EDFFF" w14:textId="77777777" w:rsidR="002D093D" w:rsidRDefault="002D093D" w:rsidP="003F1083">
      <w:pPr>
        <w:spacing w:after="0" w:line="240" w:lineRule="auto"/>
      </w:pPr>
      <w:r>
        <w:separator/>
      </w:r>
    </w:p>
  </w:endnote>
  <w:endnote w:type="continuationSeparator" w:id="0">
    <w:p w14:paraId="3541A5C7" w14:textId="77777777" w:rsidR="002D093D" w:rsidRDefault="002D093D" w:rsidP="003F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59A86" w14:textId="162A24ED" w:rsidR="003F1083" w:rsidRPr="00F64CFB" w:rsidRDefault="00F64CFB" w:rsidP="00F64CFB">
    <w:pPr>
      <w:pStyle w:val="Zpat"/>
      <w:tabs>
        <w:tab w:val="clear" w:pos="4536"/>
        <w:tab w:val="clear" w:pos="9072"/>
        <w:tab w:val="left" w:pos="6150"/>
      </w:tabs>
      <w:rPr>
        <w:sz w:val="18"/>
      </w:rPr>
    </w:pPr>
    <w:r w:rsidRPr="00F64CFB">
      <w:rPr>
        <w:sz w:val="18"/>
      </w:rPr>
      <w:t>Základní škola Kunice, příspěvková organizace</w:t>
    </w:r>
    <w:r w:rsidRPr="00F64CFB">
      <w:rPr>
        <w:sz w:val="18"/>
      </w:rPr>
      <w:tab/>
      <w:t>tel: 730 872 782</w:t>
    </w:r>
  </w:p>
  <w:p w14:paraId="489E48FC" w14:textId="7FAD96B5" w:rsidR="00F64CFB" w:rsidRPr="00F64CFB" w:rsidRDefault="00F64CFB" w:rsidP="00F64CFB">
    <w:pPr>
      <w:pStyle w:val="Zpat"/>
      <w:tabs>
        <w:tab w:val="clear" w:pos="4536"/>
        <w:tab w:val="clear" w:pos="9072"/>
        <w:tab w:val="left" w:pos="6150"/>
      </w:tabs>
      <w:rPr>
        <w:sz w:val="18"/>
      </w:rPr>
    </w:pPr>
    <w:r w:rsidRPr="00F64CFB">
      <w:rPr>
        <w:sz w:val="18"/>
      </w:rPr>
      <w:t>Na Návsi 60, 251 63 Kunice</w:t>
    </w:r>
    <w:r w:rsidRPr="00F64CFB">
      <w:rPr>
        <w:sz w:val="18"/>
      </w:rPr>
      <w:tab/>
      <w:t>e-mail: škola@zskunice.cz</w:t>
    </w:r>
  </w:p>
  <w:p w14:paraId="77BD263E" w14:textId="6B509A77" w:rsidR="00F64CFB" w:rsidRPr="00F64CFB" w:rsidRDefault="00F64CFB" w:rsidP="00F64CFB">
    <w:pPr>
      <w:pStyle w:val="Zpat"/>
      <w:tabs>
        <w:tab w:val="clear" w:pos="4536"/>
        <w:tab w:val="clear" w:pos="9072"/>
        <w:tab w:val="left" w:pos="6150"/>
      </w:tabs>
      <w:rPr>
        <w:sz w:val="18"/>
      </w:rPr>
    </w:pPr>
    <w:r w:rsidRPr="00F64CFB">
      <w:rPr>
        <w:sz w:val="18"/>
      </w:rPr>
      <w:t>IČO: 71294139</w:t>
    </w:r>
    <w:r w:rsidRPr="00F64CFB">
      <w:rPr>
        <w:sz w:val="18"/>
      </w:rPr>
      <w:tab/>
      <w:t>www.zskunice.cz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FB022" w14:textId="77777777" w:rsidR="002D093D" w:rsidRDefault="002D093D" w:rsidP="003F1083">
      <w:pPr>
        <w:spacing w:after="0" w:line="240" w:lineRule="auto"/>
      </w:pPr>
      <w:r>
        <w:separator/>
      </w:r>
    </w:p>
  </w:footnote>
  <w:footnote w:type="continuationSeparator" w:id="0">
    <w:p w14:paraId="6B612137" w14:textId="77777777" w:rsidR="002D093D" w:rsidRDefault="002D093D" w:rsidP="003F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F7AC7" w14:textId="46171BCA" w:rsidR="003F1083" w:rsidRDefault="003F1083" w:rsidP="003F1083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F91E2D4" wp14:editId="37C19126">
          <wp:simplePos x="0" y="0"/>
          <wp:positionH relativeFrom="margin">
            <wp:align>center</wp:align>
          </wp:positionH>
          <wp:positionV relativeFrom="paragraph">
            <wp:posOffset>-504190</wp:posOffset>
          </wp:positionV>
          <wp:extent cx="3282950" cy="847213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2950" cy="8472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85558"/>
    <w:multiLevelType w:val="hybridMultilevel"/>
    <w:tmpl w:val="0DFCD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82B62"/>
    <w:multiLevelType w:val="hybridMultilevel"/>
    <w:tmpl w:val="18D4FDE0"/>
    <w:lvl w:ilvl="0" w:tplc="411896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11"/>
    <w:rsid w:val="002D093D"/>
    <w:rsid w:val="003F1083"/>
    <w:rsid w:val="004644DA"/>
    <w:rsid w:val="005A0617"/>
    <w:rsid w:val="006B7D4C"/>
    <w:rsid w:val="007C3411"/>
    <w:rsid w:val="00812EAC"/>
    <w:rsid w:val="00916FD5"/>
    <w:rsid w:val="009B32D6"/>
    <w:rsid w:val="009C7B58"/>
    <w:rsid w:val="00A31E3D"/>
    <w:rsid w:val="00A67CF1"/>
    <w:rsid w:val="00AB339E"/>
    <w:rsid w:val="00B845E8"/>
    <w:rsid w:val="00C81A41"/>
    <w:rsid w:val="00D97ED3"/>
    <w:rsid w:val="00E14C6C"/>
    <w:rsid w:val="00E14FEB"/>
    <w:rsid w:val="00F6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669F2A"/>
  <w15:chartTrackingRefBased/>
  <w15:docId w15:val="{08940B53-27C8-4025-94AA-D290B416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1E3D"/>
    <w:pPr>
      <w:ind w:left="720"/>
      <w:contextualSpacing/>
    </w:pPr>
  </w:style>
  <w:style w:type="table" w:styleId="Mkatabulky">
    <w:name w:val="Table Grid"/>
    <w:basedOn w:val="Normlntabulka"/>
    <w:uiPriority w:val="59"/>
    <w:rsid w:val="00812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F1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1083"/>
  </w:style>
  <w:style w:type="paragraph" w:styleId="Zpat">
    <w:name w:val="footer"/>
    <w:basedOn w:val="Normln"/>
    <w:link w:val="ZpatChar"/>
    <w:unhideWhenUsed/>
    <w:rsid w:val="003F1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1083"/>
  </w:style>
  <w:style w:type="character" w:styleId="Hypertextovodkaz">
    <w:name w:val="Hyperlink"/>
    <w:basedOn w:val="Standardnpsmoodstavce"/>
    <w:uiPriority w:val="99"/>
    <w:unhideWhenUsed/>
    <w:rsid w:val="00F64C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4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Moravcová</dc:creator>
  <cp:keywords/>
  <dc:description/>
  <cp:lastModifiedBy>Aneta Moravcová</cp:lastModifiedBy>
  <cp:revision>6</cp:revision>
  <cp:lastPrinted>2023-06-22T11:55:00Z</cp:lastPrinted>
  <dcterms:created xsi:type="dcterms:W3CDTF">2023-06-21T05:20:00Z</dcterms:created>
  <dcterms:modified xsi:type="dcterms:W3CDTF">2023-08-28T09:00:00Z</dcterms:modified>
</cp:coreProperties>
</file>